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A252A" w14:textId="77777777" w:rsidR="00421F1C" w:rsidRDefault="00421F1C" w:rsidP="00372D46">
      <w:pPr>
        <w:pStyle w:val="Heading2"/>
      </w:pPr>
      <w:r>
        <w:t xml:space="preserve">INTERMEDIATE CONTRACT TIME NUMBER </w:t>
      </w:r>
      <w:fldSimple w:instr=" FILLIN  \* MERGEFORMAT ">
        <w:r>
          <w:t>[number]</w:t>
        </w:r>
      </w:fldSimple>
    </w:p>
    <w:p w14:paraId="3D00A53C" w14:textId="54B58A4B" w:rsidR="00B50727" w:rsidRPr="00F768FE" w:rsidRDefault="00421F1C" w:rsidP="00372D46">
      <w:pPr>
        <w:pStyle w:val="Heading2"/>
      </w:pPr>
      <w:r>
        <w:t>INCENTIVE PAYMENT AND LIQUIDATED DAMAGES (R</w:t>
      </w:r>
      <w:r w:rsidR="001B257A">
        <w:t>AIL</w:t>
      </w:r>
      <w:r>
        <w:t>R</w:t>
      </w:r>
      <w:r w:rsidR="001B257A">
        <w:t>OAD</w:t>
      </w:r>
      <w:r>
        <w:t xml:space="preserve"> FLAGGERS):</w:t>
      </w:r>
    </w:p>
    <w:tbl>
      <w:tblPr>
        <w:tblW w:w="0" w:type="auto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A2147E" w:rsidRPr="004F1661" w14:paraId="0CBCD8A6" w14:textId="77777777" w:rsidTr="00C35272">
        <w:tc>
          <w:tcPr>
            <w:tcW w:w="3192" w:type="dxa"/>
          </w:tcPr>
          <w:p w14:paraId="5CCFB4A1" w14:textId="7DCCF3E6" w:rsidR="00A2147E" w:rsidRPr="004F1661" w:rsidRDefault="00D03C15" w:rsidP="00751B94">
            <w:pPr>
              <w:keepNext/>
              <w:keepLines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="00421F1C" w:rsidRPr="00814DBD">
              <w:rPr>
                <w:sz w:val="16"/>
              </w:rPr>
              <w:t>(8-19-08)</w:t>
            </w:r>
            <w:r w:rsidR="00421F1C">
              <w:rPr>
                <w:sz w:val="16"/>
              </w:rPr>
              <w:t>(Rev.1-</w:t>
            </w:r>
            <w:r>
              <w:rPr>
                <w:sz w:val="16"/>
              </w:rPr>
              <w:t>16-24</w:t>
            </w:r>
            <w:r w:rsidR="00421F1C">
              <w:rPr>
                <w:sz w:val="16"/>
              </w:rPr>
              <w:t>)</w:t>
            </w:r>
          </w:p>
        </w:tc>
        <w:tc>
          <w:tcPr>
            <w:tcW w:w="3192" w:type="dxa"/>
          </w:tcPr>
          <w:p w14:paraId="2751696B" w14:textId="77777777" w:rsidR="00A2147E" w:rsidRPr="004F1661" w:rsidRDefault="00421F1C" w:rsidP="00E8763B">
            <w:pPr>
              <w:keepNext/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108</w:t>
            </w:r>
          </w:p>
        </w:tc>
        <w:tc>
          <w:tcPr>
            <w:tcW w:w="3192" w:type="dxa"/>
          </w:tcPr>
          <w:p w14:paraId="7945FB0B" w14:textId="1F168B90" w:rsidR="00A2147E" w:rsidRPr="004F1661" w:rsidRDefault="00421F1C" w:rsidP="003E3C4B">
            <w:pPr>
              <w:keepNext/>
              <w:keepLines/>
              <w:jc w:val="right"/>
              <w:rPr>
                <w:sz w:val="16"/>
              </w:rPr>
            </w:pPr>
            <w:r w:rsidRPr="00814DBD">
              <w:rPr>
                <w:sz w:val="16"/>
              </w:rPr>
              <w:t>SPI 1-</w:t>
            </w:r>
            <w:r w:rsidR="003E3C4B">
              <w:rPr>
                <w:sz w:val="16"/>
              </w:rPr>
              <w:t>0</w:t>
            </w:r>
            <w:r w:rsidRPr="00814DBD">
              <w:rPr>
                <w:sz w:val="16"/>
              </w:rPr>
              <w:t>1</w:t>
            </w:r>
            <w:r w:rsidR="00FB02DF">
              <w:rPr>
                <w:sz w:val="16"/>
              </w:rPr>
              <w:t>A</w:t>
            </w:r>
          </w:p>
        </w:tc>
      </w:tr>
    </w:tbl>
    <w:p w14:paraId="43D01153" w14:textId="77777777" w:rsidR="00A2147E" w:rsidRPr="004F1661" w:rsidRDefault="00A2147E" w:rsidP="004213F8">
      <w:pPr>
        <w:keepNext/>
        <w:keepLines/>
        <w:jc w:val="both"/>
        <w:rPr>
          <w:sz w:val="16"/>
        </w:rPr>
      </w:pPr>
    </w:p>
    <w:p w14:paraId="20357FC3" w14:textId="77777777" w:rsidR="00421F1C" w:rsidRPr="00F76E36" w:rsidRDefault="00421F1C" w:rsidP="00421F1C">
      <w:pPr>
        <w:jc w:val="both"/>
      </w:pPr>
      <w:r>
        <w:t xml:space="preserve">The Contractor shall complete all work included in this contract which requires a railroad flagger </w:t>
      </w:r>
      <w:r w:rsidRPr="00F76E36">
        <w:t xml:space="preserve">within an aggregate total of </w:t>
      </w:r>
      <w:fldSimple w:instr=" FILLIN   \* MERGEFORMAT ">
        <w:r>
          <w:t>________</w:t>
        </w:r>
      </w:fldSimple>
      <w:r w:rsidRPr="00F76E36">
        <w:t xml:space="preserve"> days of flagger use.</w:t>
      </w:r>
    </w:p>
    <w:p w14:paraId="3F7310D1" w14:textId="77777777" w:rsidR="00421F1C" w:rsidRDefault="00421F1C" w:rsidP="00421F1C">
      <w:pPr>
        <w:jc w:val="both"/>
      </w:pPr>
    </w:p>
    <w:p w14:paraId="3C58E583" w14:textId="77777777" w:rsidR="00421F1C" w:rsidRPr="0091407C" w:rsidRDefault="00421F1C" w:rsidP="00421F1C">
      <w:pPr>
        <w:jc w:val="both"/>
      </w:pPr>
      <w:r>
        <w:t xml:space="preserve">The day of availability for this intermediate contract time will be the first day on which a railroad flagger is used. </w:t>
      </w:r>
    </w:p>
    <w:p w14:paraId="3969A649" w14:textId="77777777" w:rsidR="00421F1C" w:rsidRDefault="00421F1C" w:rsidP="00421F1C">
      <w:pPr>
        <w:jc w:val="both"/>
      </w:pPr>
    </w:p>
    <w:p w14:paraId="251D143D" w14:textId="77777777" w:rsidR="00421F1C" w:rsidRDefault="00421F1C" w:rsidP="00421F1C">
      <w:pPr>
        <w:jc w:val="both"/>
      </w:pPr>
      <w:r>
        <w:t>The work requiring a railroad flagger is hereinafter referred to as "intermediate contract work".</w:t>
      </w:r>
    </w:p>
    <w:p w14:paraId="679E3A34" w14:textId="77777777" w:rsidR="00421F1C" w:rsidRDefault="00421F1C" w:rsidP="00421F1C">
      <w:pPr>
        <w:jc w:val="both"/>
      </w:pPr>
    </w:p>
    <w:p w14:paraId="3C2BD91F" w14:textId="77777777" w:rsidR="00421F1C" w:rsidRDefault="00421F1C" w:rsidP="00421F1C">
      <w:pPr>
        <w:jc w:val="both"/>
      </w:pPr>
      <w:r>
        <w:t>It is mutually agreed that time is of the essence in completing all of this "intermediate contract work".  It is further mutually agreed a delay in completing this work will result in damage due to increased engineering and flagger costs to the Department of Transportation.</w:t>
      </w:r>
    </w:p>
    <w:p w14:paraId="79355A3E" w14:textId="77777777" w:rsidR="00421F1C" w:rsidRDefault="00421F1C" w:rsidP="00421F1C">
      <w:pPr>
        <w:jc w:val="both"/>
      </w:pPr>
    </w:p>
    <w:p w14:paraId="0ED3F084" w14:textId="601778BF" w:rsidR="00421F1C" w:rsidRDefault="00421F1C" w:rsidP="00421F1C">
      <w:pPr>
        <w:jc w:val="both"/>
      </w:pPr>
      <w:r>
        <w:t xml:space="preserve">By reason of the necessity of completing this "intermediate contract work", it is mutually agreed the Contractor will receive an incentive payment of </w:t>
      </w:r>
      <w:r>
        <w:rPr>
          <w:b/>
        </w:rPr>
        <w:t>$ </w:t>
      </w:r>
      <w:r>
        <w:rPr>
          <w:b/>
        </w:rPr>
        <w:fldChar w:fldCharType="begin"/>
      </w:r>
      <w:r>
        <w:rPr>
          <w:b/>
        </w:rPr>
        <w:instrText xml:space="preserve"> FILLIN   \* MERGEFORMAT </w:instrText>
      </w:r>
      <w:r>
        <w:rPr>
          <w:b/>
        </w:rPr>
        <w:fldChar w:fldCharType="separate"/>
      </w:r>
      <w:r>
        <w:rPr>
          <w:b/>
        </w:rPr>
        <w:t>(Dollars) ___________________</w:t>
      </w:r>
      <w:r>
        <w:rPr>
          <w:b/>
        </w:rPr>
        <w:fldChar w:fldCharType="end"/>
      </w:r>
      <w:r>
        <w:t xml:space="preserve"> per flagger day fewer than an aggregate total of </w:t>
      </w:r>
      <w:fldSimple w:instr=" FILLIN   \* MERGEFORMAT ">
        <w:r>
          <w:t>________</w:t>
        </w:r>
      </w:fldSimple>
      <w:r w:rsidRPr="00F76E36">
        <w:t xml:space="preserve"> </w:t>
      </w:r>
      <w:r>
        <w:t xml:space="preserve">flagger days that this "intermediate contract work" is completed.  Incentive payment will be limited to a maximum of </w:t>
      </w:r>
      <w:r>
        <w:rPr>
          <w:b/>
        </w:rPr>
        <w:t>$ </w:t>
      </w:r>
      <w:r>
        <w:rPr>
          <w:b/>
        </w:rPr>
        <w:fldChar w:fldCharType="begin"/>
      </w:r>
      <w:r>
        <w:rPr>
          <w:b/>
        </w:rPr>
        <w:instrText xml:space="preserve"> FILLIN   \* MERGEFORMAT </w:instrText>
      </w:r>
      <w:r>
        <w:rPr>
          <w:b/>
        </w:rPr>
        <w:fldChar w:fldCharType="separate"/>
      </w:r>
      <w:r>
        <w:rPr>
          <w:b/>
        </w:rPr>
        <w:t>(Dollars) ___________________</w:t>
      </w:r>
      <w:r>
        <w:rPr>
          <w:b/>
        </w:rPr>
        <w:fldChar w:fldCharType="end"/>
      </w:r>
      <w:r>
        <w:t xml:space="preserve">.  Incentive payment determined to be due the Contractor will be paid by the Department within forty-five (45) calendar days after completion of all of this "intermediate contract work".  No incentive payment will be allowed if the contract is terminated under the provisions of Article 108-13 of the </w:t>
      </w:r>
      <w:r w:rsidRPr="008C7153">
        <w:rPr>
          <w:i/>
        </w:rPr>
        <w:t>Standard Specifications</w:t>
      </w:r>
      <w:r>
        <w:t>.</w:t>
      </w:r>
    </w:p>
    <w:p w14:paraId="73BEB252" w14:textId="77777777" w:rsidR="00421F1C" w:rsidRDefault="00421F1C" w:rsidP="00421F1C">
      <w:pPr>
        <w:jc w:val="both"/>
      </w:pPr>
    </w:p>
    <w:p w14:paraId="75CBE0BB" w14:textId="77777777" w:rsidR="00421F1C" w:rsidRDefault="00421F1C" w:rsidP="00421F1C">
      <w:pPr>
        <w:jc w:val="both"/>
      </w:pPr>
      <w:r>
        <w:t xml:space="preserve">Liquidated damages of </w:t>
      </w:r>
      <w:r>
        <w:rPr>
          <w:b/>
        </w:rPr>
        <w:t>$ </w:t>
      </w:r>
      <w:r>
        <w:rPr>
          <w:b/>
        </w:rPr>
        <w:fldChar w:fldCharType="begin"/>
      </w:r>
      <w:r>
        <w:rPr>
          <w:b/>
        </w:rPr>
        <w:instrText xml:space="preserve"> FILLIN   \* MERGEFORMAT </w:instrText>
      </w:r>
      <w:r>
        <w:rPr>
          <w:b/>
        </w:rPr>
        <w:fldChar w:fldCharType="separate"/>
      </w:r>
      <w:r>
        <w:rPr>
          <w:b/>
        </w:rPr>
        <w:t>(Dollars) ___________________</w:t>
      </w:r>
      <w:r>
        <w:rPr>
          <w:b/>
        </w:rPr>
        <w:fldChar w:fldCharType="end"/>
      </w:r>
      <w:r>
        <w:t xml:space="preserve"> per flagger day will be assessed the Contractor for each flagger day the “intermediate contract work” exceeds an aggregate total of </w:t>
      </w:r>
      <w:fldSimple w:instr=" FILLIN   \* MERGEFORMAT ">
        <w:r>
          <w:t>________</w:t>
        </w:r>
      </w:fldSimple>
      <w:r>
        <w:t xml:space="preserve"> flagger days. </w:t>
      </w:r>
    </w:p>
    <w:p w14:paraId="29796A55" w14:textId="77777777" w:rsidR="00421F1C" w:rsidRDefault="00421F1C" w:rsidP="00421F1C">
      <w:pPr>
        <w:jc w:val="both"/>
      </w:pPr>
    </w:p>
    <w:p w14:paraId="31F11738" w14:textId="77777777" w:rsidR="00421F1C" w:rsidRDefault="00421F1C" w:rsidP="00421F1C">
      <w:pPr>
        <w:jc w:val="both"/>
      </w:pPr>
      <w:r>
        <w:t xml:space="preserve">The Engineer will withhold the liquidated damages as they accrue from the amount of monies due on work performed in the contract.  </w:t>
      </w:r>
    </w:p>
    <w:p w14:paraId="09149F1B" w14:textId="77777777" w:rsidR="00421F1C" w:rsidRDefault="00421F1C" w:rsidP="00421F1C">
      <w:pPr>
        <w:jc w:val="both"/>
      </w:pPr>
    </w:p>
    <w:p w14:paraId="77288787" w14:textId="04E6171E" w:rsidR="00421F1C" w:rsidRDefault="00421F1C" w:rsidP="00421F1C">
      <w:pPr>
        <w:jc w:val="both"/>
      </w:pPr>
      <w:r>
        <w:t>Upon apparent satisfactory completion of this “intermediate contract work”, a final inspection will be held on this “intermediate contract work” in accordance with Article 105-17 of the </w:t>
      </w:r>
      <w:r w:rsidRPr="00CD1B3D">
        <w:rPr>
          <w:i/>
        </w:rPr>
        <w:t>Standard Specifications</w:t>
      </w:r>
      <w:r>
        <w:t xml:space="preserve"> and upon acceptance, the State will assume responsibility for the costs of other railroad flagging.</w:t>
      </w:r>
    </w:p>
    <w:p w14:paraId="68E43323" w14:textId="77777777" w:rsidR="00421F1C" w:rsidRDefault="00421F1C" w:rsidP="00421F1C">
      <w:pPr>
        <w:jc w:val="both"/>
      </w:pPr>
    </w:p>
    <w:p w14:paraId="158AB18A" w14:textId="653DC384" w:rsidR="00421F1C" w:rsidRDefault="00421F1C" w:rsidP="00421F1C">
      <w:pPr>
        <w:jc w:val="both"/>
      </w:pPr>
      <w:r>
        <w:t xml:space="preserve">Flagger days will be granted for authorized time extensions in accordance with Article 108-10 of the </w:t>
      </w:r>
      <w:r w:rsidRPr="008C7153">
        <w:rPr>
          <w:i/>
        </w:rPr>
        <w:t>Standard Specifications</w:t>
      </w:r>
      <w:r>
        <w:t>.</w:t>
      </w:r>
    </w:p>
    <w:p w14:paraId="04C9BD39" w14:textId="77777777" w:rsidR="00751B94" w:rsidRDefault="00751B94" w:rsidP="005D02C2">
      <w:pPr>
        <w:jc w:val="both"/>
      </w:pPr>
    </w:p>
    <w:sectPr w:rsidR="00751B94">
      <w:headerReference w:type="default" r:id="rId11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56C8A" w14:textId="77777777" w:rsidR="00584969" w:rsidRDefault="00584969">
      <w:r>
        <w:separator/>
      </w:r>
    </w:p>
  </w:endnote>
  <w:endnote w:type="continuationSeparator" w:id="0">
    <w:p w14:paraId="649F7479" w14:textId="77777777" w:rsidR="00584969" w:rsidRDefault="00584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2391A" w14:textId="77777777" w:rsidR="00584969" w:rsidRDefault="00584969">
      <w:r>
        <w:separator/>
      </w:r>
    </w:p>
  </w:footnote>
  <w:footnote w:type="continuationSeparator" w:id="0">
    <w:p w14:paraId="28416D1B" w14:textId="77777777" w:rsidR="00584969" w:rsidRDefault="00584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247D5" w14:textId="77777777" w:rsidR="00BC0A92" w:rsidRPr="00AF68C4" w:rsidRDefault="00BC0A92">
    <w:pPr>
      <w:tabs>
        <w:tab w:val="right" w:pos="936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F0EBE"/>
    <w:multiLevelType w:val="singleLevel"/>
    <w:tmpl w:val="3D5E8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2C83BFE"/>
    <w:multiLevelType w:val="hybridMultilevel"/>
    <w:tmpl w:val="75EAFDB0"/>
    <w:lvl w:ilvl="0" w:tplc="3D2AE4A6">
      <w:start w:val="2"/>
      <w:numFmt w:val="upperLetter"/>
      <w:lvlText w:val="(%1)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737E4E"/>
    <w:multiLevelType w:val="hybridMultilevel"/>
    <w:tmpl w:val="2706877E"/>
    <w:lvl w:ilvl="0" w:tplc="6B0037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495912">
    <w:abstractNumId w:val="0"/>
  </w:num>
  <w:num w:numId="2" w16cid:durableId="191724816">
    <w:abstractNumId w:val="2"/>
  </w:num>
  <w:num w:numId="3" w16cid:durableId="143107579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5E65"/>
    <w:rsid w:val="00021752"/>
    <w:rsid w:val="00050BF0"/>
    <w:rsid w:val="000922FE"/>
    <w:rsid w:val="000C19C3"/>
    <w:rsid w:val="000D6E26"/>
    <w:rsid w:val="000E771C"/>
    <w:rsid w:val="000F6A2A"/>
    <w:rsid w:val="00151057"/>
    <w:rsid w:val="0017336F"/>
    <w:rsid w:val="001B257A"/>
    <w:rsid w:val="002007B9"/>
    <w:rsid w:val="002026B5"/>
    <w:rsid w:val="00221E70"/>
    <w:rsid w:val="00247EC1"/>
    <w:rsid w:val="002A7E47"/>
    <w:rsid w:val="002B124D"/>
    <w:rsid w:val="002B2242"/>
    <w:rsid w:val="002E1241"/>
    <w:rsid w:val="00302790"/>
    <w:rsid w:val="00310AE3"/>
    <w:rsid w:val="003444E6"/>
    <w:rsid w:val="00372D46"/>
    <w:rsid w:val="003B3245"/>
    <w:rsid w:val="003E3C4B"/>
    <w:rsid w:val="003E59E4"/>
    <w:rsid w:val="003F2A56"/>
    <w:rsid w:val="00403B90"/>
    <w:rsid w:val="00410832"/>
    <w:rsid w:val="004213F8"/>
    <w:rsid w:val="00421F1C"/>
    <w:rsid w:val="00457B45"/>
    <w:rsid w:val="00463C2F"/>
    <w:rsid w:val="004772FD"/>
    <w:rsid w:val="00483823"/>
    <w:rsid w:val="004857FE"/>
    <w:rsid w:val="00490E2E"/>
    <w:rsid w:val="004B2889"/>
    <w:rsid w:val="004C1995"/>
    <w:rsid w:val="004D3333"/>
    <w:rsid w:val="004E2976"/>
    <w:rsid w:val="004E5411"/>
    <w:rsid w:val="004F1661"/>
    <w:rsid w:val="00515AF9"/>
    <w:rsid w:val="0054253A"/>
    <w:rsid w:val="005532C7"/>
    <w:rsid w:val="005610F8"/>
    <w:rsid w:val="00572080"/>
    <w:rsid w:val="00584969"/>
    <w:rsid w:val="00591867"/>
    <w:rsid w:val="005B6318"/>
    <w:rsid w:val="005D02C2"/>
    <w:rsid w:val="005E417C"/>
    <w:rsid w:val="00624304"/>
    <w:rsid w:val="00645323"/>
    <w:rsid w:val="006643FE"/>
    <w:rsid w:val="0068422D"/>
    <w:rsid w:val="006917BD"/>
    <w:rsid w:val="00694D3B"/>
    <w:rsid w:val="007203B2"/>
    <w:rsid w:val="00725205"/>
    <w:rsid w:val="007329E1"/>
    <w:rsid w:val="00751B94"/>
    <w:rsid w:val="00762D4D"/>
    <w:rsid w:val="007855B2"/>
    <w:rsid w:val="00785F28"/>
    <w:rsid w:val="00786873"/>
    <w:rsid w:val="0079360B"/>
    <w:rsid w:val="007A701A"/>
    <w:rsid w:val="007B17AF"/>
    <w:rsid w:val="007C405E"/>
    <w:rsid w:val="008107F5"/>
    <w:rsid w:val="008407FA"/>
    <w:rsid w:val="00844106"/>
    <w:rsid w:val="008534A1"/>
    <w:rsid w:val="00855E65"/>
    <w:rsid w:val="008562A0"/>
    <w:rsid w:val="00866B5C"/>
    <w:rsid w:val="0089280D"/>
    <w:rsid w:val="008979FF"/>
    <w:rsid w:val="008A18D2"/>
    <w:rsid w:val="008C0201"/>
    <w:rsid w:val="008D4242"/>
    <w:rsid w:val="00921EAB"/>
    <w:rsid w:val="00964366"/>
    <w:rsid w:val="00983E9B"/>
    <w:rsid w:val="00984CC5"/>
    <w:rsid w:val="0098716C"/>
    <w:rsid w:val="009969A3"/>
    <w:rsid w:val="009C6C5A"/>
    <w:rsid w:val="009F0A3C"/>
    <w:rsid w:val="00A01B0F"/>
    <w:rsid w:val="00A01E45"/>
    <w:rsid w:val="00A17249"/>
    <w:rsid w:val="00A2147E"/>
    <w:rsid w:val="00A37916"/>
    <w:rsid w:val="00A45763"/>
    <w:rsid w:val="00A51BE6"/>
    <w:rsid w:val="00A72665"/>
    <w:rsid w:val="00A74192"/>
    <w:rsid w:val="00A946E2"/>
    <w:rsid w:val="00AC6F15"/>
    <w:rsid w:val="00AE0ED4"/>
    <w:rsid w:val="00AE48F7"/>
    <w:rsid w:val="00AF68C4"/>
    <w:rsid w:val="00B04D94"/>
    <w:rsid w:val="00B05E70"/>
    <w:rsid w:val="00B10FB4"/>
    <w:rsid w:val="00B30B29"/>
    <w:rsid w:val="00B50727"/>
    <w:rsid w:val="00B55B9F"/>
    <w:rsid w:val="00B84BC5"/>
    <w:rsid w:val="00BC0A92"/>
    <w:rsid w:val="00BD42DB"/>
    <w:rsid w:val="00BD6E2C"/>
    <w:rsid w:val="00BF0E24"/>
    <w:rsid w:val="00C04659"/>
    <w:rsid w:val="00C13FBA"/>
    <w:rsid w:val="00C34422"/>
    <w:rsid w:val="00C35272"/>
    <w:rsid w:val="00C714D5"/>
    <w:rsid w:val="00C856BA"/>
    <w:rsid w:val="00C9654B"/>
    <w:rsid w:val="00CA3451"/>
    <w:rsid w:val="00CA7B14"/>
    <w:rsid w:val="00CB4126"/>
    <w:rsid w:val="00CC0542"/>
    <w:rsid w:val="00CE0ACE"/>
    <w:rsid w:val="00CE3C99"/>
    <w:rsid w:val="00CF72CE"/>
    <w:rsid w:val="00D03C15"/>
    <w:rsid w:val="00D05D22"/>
    <w:rsid w:val="00D14AAC"/>
    <w:rsid w:val="00D25E99"/>
    <w:rsid w:val="00D601D5"/>
    <w:rsid w:val="00D71E58"/>
    <w:rsid w:val="00E25368"/>
    <w:rsid w:val="00E31ADE"/>
    <w:rsid w:val="00E40195"/>
    <w:rsid w:val="00E81B11"/>
    <w:rsid w:val="00E86EE2"/>
    <w:rsid w:val="00E8763B"/>
    <w:rsid w:val="00EC00E6"/>
    <w:rsid w:val="00EE625F"/>
    <w:rsid w:val="00EF5ADD"/>
    <w:rsid w:val="00F20DB2"/>
    <w:rsid w:val="00F768FE"/>
    <w:rsid w:val="00F91EC6"/>
    <w:rsid w:val="00FA1F69"/>
    <w:rsid w:val="00FA4337"/>
    <w:rsid w:val="00FB02DF"/>
    <w:rsid w:val="00FB7098"/>
    <w:rsid w:val="00FC76B4"/>
    <w:rsid w:val="00FE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E71182"/>
  <w15:docId w15:val="{3BEEDFBB-E546-410D-A09E-9B76CA3C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D6E26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EC00E6"/>
    <w:pPr>
      <w:keepNext/>
      <w:keepLines/>
      <w:jc w:val="both"/>
      <w:outlineLvl w:val="1"/>
    </w:pPr>
    <w:rPr>
      <w:rFonts w:eastAsiaTheme="majorEastAsia" w:cstheme="majorBidi"/>
      <w:b/>
      <w:bCs/>
      <w:color w:val="000000" w:themeColor="text1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Subtitle">
    <w:name w:val="Subtitle"/>
    <w:basedOn w:val="Normal"/>
    <w:qFormat/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6E26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C00E6"/>
    <w:rPr>
      <w:rFonts w:eastAsiaTheme="majorEastAsia" w:cstheme="majorBidi"/>
      <w:b/>
      <w:bCs/>
      <w:color w:val="000000" w:themeColor="text1"/>
      <w:sz w:val="24"/>
      <w:szCs w:val="26"/>
      <w:u w:val="single"/>
    </w:rPr>
  </w:style>
  <w:style w:type="character" w:styleId="Strong">
    <w:name w:val="Strong"/>
    <w:basedOn w:val="DefaultParagraphFont"/>
    <w:qFormat/>
    <w:rsid w:val="00457B45"/>
    <w:rPr>
      <w:b/>
      <w:bCs/>
    </w:rPr>
  </w:style>
  <w:style w:type="paragraph" w:customStyle="1" w:styleId="Header2">
    <w:name w:val="Header 2"/>
    <w:basedOn w:val="NoSpacing"/>
    <w:rsid w:val="00457B45"/>
    <w:rPr>
      <w:b/>
      <w:color w:val="000000"/>
      <w:u w:val="single"/>
    </w:rPr>
  </w:style>
  <w:style w:type="paragraph" w:styleId="NoSpacing">
    <w:name w:val="No Spacing"/>
    <w:uiPriority w:val="1"/>
    <w:qFormat/>
    <w:rsid w:val="00457B45"/>
    <w:rPr>
      <w:sz w:val="24"/>
    </w:rPr>
  </w:style>
  <w:style w:type="character" w:styleId="Hyperlink">
    <w:name w:val="Hyperlink"/>
    <w:basedOn w:val="DefaultParagraphFont"/>
    <w:rsid w:val="002B22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71E58"/>
    <w:pPr>
      <w:ind w:left="720"/>
      <w:contextualSpacing/>
    </w:pPr>
  </w:style>
  <w:style w:type="paragraph" w:styleId="BodyText">
    <w:name w:val="Body Text"/>
    <w:basedOn w:val="Normal"/>
    <w:link w:val="BodyTextChar"/>
    <w:rsid w:val="008534A1"/>
    <w:pPr>
      <w:spacing w:after="120"/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8534A1"/>
    <w:rPr>
      <w:sz w:val="26"/>
      <w:szCs w:val="26"/>
    </w:rPr>
  </w:style>
  <w:style w:type="paragraph" w:styleId="Revision">
    <w:name w:val="Revision"/>
    <w:hidden/>
    <w:uiPriority w:val="99"/>
    <w:semiHidden/>
    <w:rsid w:val="001B257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2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sion xmlns="18eea951-c1a4-4244-8cc7-be1efbfe7cb6">INTERMEDIATE CONTRACT TIME NUMBER [number] INCENTIVE PAYMENT AND LIQUIDATED DAMAGES (RAILROAD FLAGGERS) (No pay item, liquidated damages and incentives)</Provision>
    <File_x0020_Category xmlns="18eea951-c1a4-4244-8cc7-be1efbfe7cb6" xsi:nil="true"/>
    <Provision_x0020_Number xmlns="18eea951-c1a4-4244-8cc7-be1efbfe7cb6">SPI 01-01A</Provision_x0020_Number>
    <Let_x0020_Date xmlns="18eea951-c1a4-4244-8cc7-be1efbfe7cb6">2024-01</Let_x0020_Date>
    <Provision_x0020_Year xmlns="18eea951-c1a4-4244-8cc7-be1efbfe7cb6">2024 Standard Specifications</Provision_x0020_Year>
    <URL xmlns="http://schemas.microsoft.com/sharepoint/v3">
      <Url xsi:nil="true"/>
      <Description xsi:nil="true"/>
    </URL>
    <No_x002e_ xmlns="18eea951-c1a4-4244-8cc7-be1efbfe7cb6">SPI 01</No_x002e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FB5EAD3B174A867EB7B9781782DF" ma:contentTypeVersion="13" ma:contentTypeDescription="Create a new document." ma:contentTypeScope="" ma:versionID="8ce3e670278361a2903f21144c5854c1">
  <xsd:schema xmlns:xsd="http://www.w3.org/2001/XMLSchema" xmlns:xs="http://www.w3.org/2001/XMLSchema" xmlns:p="http://schemas.microsoft.com/office/2006/metadata/properties" xmlns:ns1="http://schemas.microsoft.com/sharepoint/v3" xmlns:ns2="18eea951-c1a4-4244-8cc7-be1efbfe7cb6" xmlns:ns3="16f00c2e-ac5c-418b-9f13-a0771dbd417d" targetNamespace="http://schemas.microsoft.com/office/2006/metadata/properties" ma:root="true" ma:fieldsID="490807251fd988fb31a8af76db2661a2" ns1:_="" ns2:_="" ns3:_="">
    <xsd:import namespace="http://schemas.microsoft.com/sharepoint/v3"/>
    <xsd:import namespace="18eea951-c1a4-4244-8cc7-be1efbfe7cb6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No_x002e_" minOccurs="0"/>
                <xsd:element ref="ns2:Provision" minOccurs="0"/>
                <xsd:element ref="ns2:Let_x0020_Date" minOccurs="0"/>
                <xsd:element ref="ns2:Provision_x0020_Year" minOccurs="0"/>
                <xsd:element ref="ns2:File_x0020_Category" minOccurs="0"/>
                <xsd:element ref="ns1:URL" minOccurs="0"/>
                <xsd:element ref="ns2:Provision_x0020_Numbe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7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a951-c1a4-4244-8cc7-be1efbfe7cb6" elementFormDefault="qualified">
    <xsd:import namespace="http://schemas.microsoft.com/office/2006/documentManagement/types"/>
    <xsd:import namespace="http://schemas.microsoft.com/office/infopath/2007/PartnerControls"/>
    <xsd:element name="No_x002e_" ma:index="1" nillable="true" ma:displayName="No." ma:internalName="No_x002e_">
      <xsd:simpleType>
        <xsd:restriction base="dms:Text">
          <xsd:maxLength value="255"/>
        </xsd:restriction>
      </xsd:simpleType>
    </xsd:element>
    <xsd:element name="Provision" ma:index="2" nillable="true" ma:displayName="Provision" ma:internalName="Provision">
      <xsd:simpleType>
        <xsd:restriction base="dms:Text">
          <xsd:maxLength value="255"/>
        </xsd:restriction>
      </xsd:simpleType>
    </xsd:element>
    <xsd:element name="Let_x0020_Date" ma:index="3" nillable="true" ma:displayName="Let Date" ma:internalName="Let_x0020_Date">
      <xsd:simpleType>
        <xsd:restriction base="dms:Text">
          <xsd:maxLength value="255"/>
        </xsd:restriction>
      </xsd:simpleType>
    </xsd:element>
    <xsd:element name="Provision_x0020_Year" ma:index="5" nillable="true" ma:displayName="Provision Year" ma:format="Dropdown" ma:internalName="Provision_x0020_Year">
      <xsd:simpleType>
        <xsd:restriction base="dms:Choice">
          <xsd:enumeration value="2024 Standard Specifications"/>
        </xsd:restriction>
      </xsd:simpleType>
    </xsd:element>
    <xsd:element name="File_x0020_Category" ma:index="6" nillable="true" ma:displayName="File Category" ma:format="Dropdown" ma:internalName="File_x0020_Category">
      <xsd:simpleType>
        <xsd:restriction base="dms:Choice">
          <xsd:enumeration value="Featured"/>
          <xsd:enumeration value="Manual"/>
          <xsd:enumeration value="Application"/>
          <xsd:enumeration value="Spanish"/>
        </xsd:restriction>
      </xsd:simpleType>
    </xsd:element>
    <xsd:element name="Provision_x0020_Number" ma:index="8" nillable="true" ma:displayName="Provision Number" ma:internalName="Provision_x0020_Numb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96EC0C21-9419-4BF4-A67B-547959ABA515}">
  <ds:schemaRefs>
    <ds:schemaRef ds:uri="http://schemas.microsoft.com/office/2006/metadata/properties"/>
    <ds:schemaRef ds:uri="http://schemas.microsoft.com/office/infopath/2007/PartnerControls"/>
    <ds:schemaRef ds:uri="79561daa-e32d-4dfe-b513-2c4eefef7c6c"/>
    <ds:schemaRef ds:uri="5b17092e-395a-4357-a675-3dd5516218a6"/>
  </ds:schemaRefs>
</ds:datastoreItem>
</file>

<file path=customXml/itemProps2.xml><?xml version="1.0" encoding="utf-8"?>
<ds:datastoreItem xmlns:ds="http://schemas.openxmlformats.org/officeDocument/2006/customXml" ds:itemID="{54422588-5787-4CFD-A5AC-5104B666B1F3}"/>
</file>

<file path=customXml/itemProps3.xml><?xml version="1.0" encoding="utf-8"?>
<ds:datastoreItem xmlns:ds="http://schemas.openxmlformats.org/officeDocument/2006/customXml" ds:itemID="{768BF4E2-209A-4372-870B-790FF9A8C6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DE2DB0-BDA4-46BF-B7EA-1614700415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2E3BD4-EA56-4AAB-B478-A0829E9730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SPECIAL PROVISIONS</vt:lpstr>
    </vt:vector>
  </TitlesOfParts>
  <Company>NCDOT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SPECIAL PROVISIONS</dc:title>
  <dc:subject/>
  <dc:creator>fadams</dc:creator>
  <cp:keywords/>
  <dc:description/>
  <cp:lastModifiedBy>Penny, Lisa E</cp:lastModifiedBy>
  <cp:revision>5</cp:revision>
  <dcterms:created xsi:type="dcterms:W3CDTF">2026-04-28T12:10:00Z</dcterms:created>
  <dcterms:modified xsi:type="dcterms:W3CDTF">2026-08-17T18:15:00Z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0x01010070ACFB5EAD3B174A867EB7B9781782DF</vt:lpwstr>
  </property>
  <property fmtid="{D5CDD505-2E9C-101B-9397-08002B2CF9AE}" pid="3" name="Order">
    <vt:r8>30900</vt:r8>
  </property>
</Properties>
</file>